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321533" w:rsidRPr="00321533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BD00C9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Fachseminare Putz und Fassade 2020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.doc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Trw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" filled="f" stroked="f">
                <v:textbox inset="0,0,0,0">
                  <w:txbxContent>
                    <w:p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321533" w:rsidRPr="00321533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BD00C9">
                        <w:rPr>
                          <w:rFonts w:ascii="Arial" w:hAnsi="Arial"/>
                          <w:noProof/>
                          <w:sz w:val="16"/>
                        </w:rPr>
                        <w:t>Fachseminare Putz und Fassade 2020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>.doc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Iphofen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D04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Dezember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" filled="f" fillcolor="#dfdfdf" stroked="f" strokecolor="#bfbfbf" strokeweight="0">
                <v:textbox>
                  <w:txbxContent>
                    <w:p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Iphofen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1D04F9">
                        <w:rPr>
                          <w:rFonts w:ascii="Arial" w:hAnsi="Arial" w:cs="Arial"/>
                          <w:sz w:val="22"/>
                          <w:szCs w:val="22"/>
                        </w:rPr>
                        <w:t>Dezember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1A4D" w:rsidRPr="001D04F9" w:rsidRDefault="001D04F9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04F9">
        <w:rPr>
          <w:rFonts w:ascii="Arial" w:hAnsi="Arial" w:cs="Arial"/>
          <w:sz w:val="22"/>
          <w:szCs w:val="22"/>
          <w:u w:val="single"/>
        </w:rPr>
        <w:t>Knauf Fachunternehmer-Schulungen Putz und Fassade</w:t>
      </w:r>
    </w:p>
    <w:p w:rsidR="00EF4AB7" w:rsidRPr="001D04F9" w:rsidRDefault="00EF4A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1D04F9" w:rsidRDefault="001D04F9" w:rsidP="00E90BF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 w:rsidRPr="001D04F9">
        <w:rPr>
          <w:rFonts w:ascii="Arial" w:hAnsi="Arial" w:cs="Arial"/>
          <w:b/>
          <w:sz w:val="30"/>
          <w:szCs w:val="30"/>
        </w:rPr>
        <w:t>Weiterbildung für Profis</w:t>
      </w:r>
    </w:p>
    <w:p w:rsidR="00A2667D" w:rsidRPr="001D04F9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1D04F9" w:rsidRDefault="001D04F9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4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</w:t>
      </w:r>
      <w:r w:rsidR="006B4F63">
        <w:rPr>
          <w:rFonts w:ascii="Arial" w:hAnsi="Arial" w:cs="Arial"/>
          <w:sz w:val="22"/>
          <w:szCs w:val="22"/>
        </w:rPr>
        <w:t xml:space="preserve">regionalen </w:t>
      </w:r>
      <w:r>
        <w:rPr>
          <w:rFonts w:ascii="Arial" w:hAnsi="Arial" w:cs="Arial"/>
          <w:sz w:val="22"/>
          <w:szCs w:val="22"/>
        </w:rPr>
        <w:t xml:space="preserve">Knauf Schulungsveranstaltungen </w:t>
      </w:r>
      <w:r w:rsidR="00EF0AD7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Putz</w:t>
      </w:r>
      <w:r w:rsidR="00EF0AD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und F</w:t>
      </w:r>
      <w:r w:rsidRPr="001D04F9">
        <w:rPr>
          <w:rFonts w:ascii="Arial" w:hAnsi="Arial" w:cs="Arial"/>
          <w:sz w:val="22"/>
          <w:szCs w:val="22"/>
        </w:rPr>
        <w:t>assade</w:t>
      </w:r>
      <w:r w:rsidR="00EF0AD7">
        <w:rPr>
          <w:rFonts w:ascii="Arial" w:hAnsi="Arial" w:cs="Arial"/>
          <w:sz w:val="22"/>
          <w:szCs w:val="22"/>
        </w:rPr>
        <w:t xml:space="preserve">-Profis </w:t>
      </w:r>
      <w:r w:rsidRPr="001D04F9">
        <w:rPr>
          <w:rFonts w:ascii="Arial" w:hAnsi="Arial" w:cs="Arial"/>
          <w:sz w:val="22"/>
          <w:szCs w:val="22"/>
        </w:rPr>
        <w:t>sind seit vielen Jahren</w:t>
      </w:r>
      <w:r>
        <w:rPr>
          <w:rFonts w:ascii="Arial" w:hAnsi="Arial" w:cs="Arial"/>
          <w:sz w:val="22"/>
          <w:szCs w:val="22"/>
        </w:rPr>
        <w:t xml:space="preserve"> ein</w:t>
      </w:r>
      <w:r w:rsidRPr="001D04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wesentlicher </w:t>
      </w:r>
      <w:r w:rsidR="006B4F63">
        <w:rPr>
          <w:rFonts w:ascii="Arial" w:hAnsi="Arial" w:cs="Arial"/>
          <w:sz w:val="22"/>
          <w:szCs w:val="22"/>
        </w:rPr>
        <w:t xml:space="preserve">und fest etablierter </w:t>
      </w:r>
      <w:r>
        <w:rPr>
          <w:rFonts w:ascii="Arial" w:hAnsi="Arial" w:cs="Arial"/>
          <w:sz w:val="22"/>
          <w:szCs w:val="22"/>
        </w:rPr>
        <w:t xml:space="preserve">Bestandteil des </w:t>
      </w:r>
      <w:r w:rsidR="006D4FF7">
        <w:rPr>
          <w:rFonts w:ascii="Arial" w:hAnsi="Arial" w:cs="Arial"/>
          <w:sz w:val="22"/>
          <w:szCs w:val="22"/>
        </w:rPr>
        <w:t>Weiterbildungs</w:t>
      </w:r>
      <w:r>
        <w:rPr>
          <w:rFonts w:ascii="Arial" w:hAnsi="Arial" w:cs="Arial"/>
          <w:sz w:val="22"/>
          <w:szCs w:val="22"/>
        </w:rPr>
        <w:t xml:space="preserve">angebotes für </w:t>
      </w:r>
      <w:r w:rsidR="00EF0AD7">
        <w:rPr>
          <w:rFonts w:ascii="Arial" w:hAnsi="Arial" w:cs="Arial"/>
          <w:sz w:val="22"/>
          <w:szCs w:val="22"/>
        </w:rPr>
        <w:t>das Fachhandwerk</w:t>
      </w:r>
      <w:r>
        <w:rPr>
          <w:rFonts w:ascii="Arial" w:hAnsi="Arial" w:cs="Arial"/>
          <w:sz w:val="22"/>
          <w:szCs w:val="22"/>
        </w:rPr>
        <w:t xml:space="preserve"> vor Ort. </w:t>
      </w:r>
      <w:r w:rsidR="006D4FF7">
        <w:rPr>
          <w:rFonts w:ascii="Arial" w:hAnsi="Arial" w:cs="Arial"/>
          <w:sz w:val="22"/>
          <w:szCs w:val="22"/>
        </w:rPr>
        <w:t xml:space="preserve">Ab </w:t>
      </w:r>
      <w:r>
        <w:rPr>
          <w:rFonts w:ascii="Arial" w:hAnsi="Arial" w:cs="Arial"/>
          <w:sz w:val="22"/>
          <w:szCs w:val="22"/>
        </w:rPr>
        <w:t xml:space="preserve">Januar bieten die Knauf </w:t>
      </w:r>
      <w:r w:rsidR="00EF0AD7">
        <w:rPr>
          <w:rFonts w:ascii="Arial" w:hAnsi="Arial" w:cs="Arial"/>
          <w:sz w:val="22"/>
          <w:szCs w:val="22"/>
        </w:rPr>
        <w:t>Experten</w:t>
      </w:r>
      <w:r>
        <w:rPr>
          <w:rFonts w:ascii="Arial" w:hAnsi="Arial" w:cs="Arial"/>
          <w:sz w:val="22"/>
          <w:szCs w:val="22"/>
        </w:rPr>
        <w:t xml:space="preserve"> wieder </w:t>
      </w:r>
      <w:r w:rsidR="00EF0AD7">
        <w:rPr>
          <w:rFonts w:ascii="Arial" w:hAnsi="Arial" w:cs="Arial"/>
          <w:sz w:val="22"/>
          <w:szCs w:val="22"/>
        </w:rPr>
        <w:t>Seminare an über</w:t>
      </w:r>
      <w:r w:rsidR="006D4FF7">
        <w:rPr>
          <w:rFonts w:ascii="Arial" w:hAnsi="Arial" w:cs="Arial"/>
          <w:sz w:val="22"/>
          <w:szCs w:val="22"/>
        </w:rPr>
        <w:t xml:space="preserve"> 20 Standorten </w:t>
      </w:r>
      <w:r>
        <w:rPr>
          <w:rFonts w:ascii="Arial" w:hAnsi="Arial" w:cs="Arial"/>
          <w:sz w:val="22"/>
          <w:szCs w:val="22"/>
        </w:rPr>
        <w:t xml:space="preserve">im gesamten Bundesgebiet an. </w:t>
      </w:r>
      <w:r w:rsidR="006B4F63">
        <w:rPr>
          <w:rFonts w:ascii="Arial" w:hAnsi="Arial" w:cs="Arial"/>
          <w:sz w:val="22"/>
          <w:szCs w:val="22"/>
        </w:rPr>
        <w:t>Angedockt an die 2017 ins Leben gerufene Fachunternehmer-Initiative „</w:t>
      </w:r>
      <w:proofErr w:type="spellStart"/>
      <w:r w:rsidR="006B4F63">
        <w:rPr>
          <w:rFonts w:ascii="Arial" w:hAnsi="Arial" w:cs="Arial"/>
          <w:sz w:val="22"/>
          <w:szCs w:val="22"/>
        </w:rPr>
        <w:t>Men</w:t>
      </w:r>
      <w:proofErr w:type="spellEnd"/>
      <w:r w:rsidR="006B4F63">
        <w:rPr>
          <w:rFonts w:ascii="Arial" w:hAnsi="Arial" w:cs="Arial"/>
          <w:sz w:val="22"/>
          <w:szCs w:val="22"/>
        </w:rPr>
        <w:t>-in-White“ können sich</w:t>
      </w:r>
      <w:r w:rsidR="002452AA">
        <w:rPr>
          <w:rFonts w:ascii="Arial" w:hAnsi="Arial" w:cs="Arial"/>
          <w:sz w:val="22"/>
          <w:szCs w:val="22"/>
        </w:rPr>
        <w:t xml:space="preserve"> </w:t>
      </w:r>
      <w:r w:rsidR="00EF0AD7">
        <w:rPr>
          <w:rFonts w:ascii="Arial" w:hAnsi="Arial" w:cs="Arial"/>
          <w:sz w:val="22"/>
          <w:szCs w:val="22"/>
        </w:rPr>
        <w:t>Handwerksp</w:t>
      </w:r>
      <w:r w:rsidR="002452AA">
        <w:rPr>
          <w:rFonts w:ascii="Arial" w:hAnsi="Arial" w:cs="Arial"/>
          <w:sz w:val="22"/>
          <w:szCs w:val="22"/>
        </w:rPr>
        <w:t xml:space="preserve">rofis </w:t>
      </w:r>
      <w:r w:rsidR="00BD00C9">
        <w:rPr>
          <w:rFonts w:ascii="Arial" w:hAnsi="Arial" w:cs="Arial"/>
          <w:sz w:val="22"/>
          <w:szCs w:val="22"/>
        </w:rPr>
        <w:t xml:space="preserve">bei den eintägigen Fachveranstaltungen </w:t>
      </w:r>
      <w:r w:rsidR="006D4FF7">
        <w:rPr>
          <w:rFonts w:ascii="Arial" w:hAnsi="Arial" w:cs="Arial"/>
          <w:sz w:val="22"/>
          <w:szCs w:val="22"/>
        </w:rPr>
        <w:t xml:space="preserve">wie gewohnt </w:t>
      </w:r>
      <w:r w:rsidR="00AB0895">
        <w:rPr>
          <w:rFonts w:ascii="Arial" w:hAnsi="Arial" w:cs="Arial"/>
          <w:sz w:val="22"/>
          <w:szCs w:val="22"/>
        </w:rPr>
        <w:t xml:space="preserve">über aktuelle Themen und neue Lösungen </w:t>
      </w:r>
      <w:r w:rsidR="001967EB">
        <w:rPr>
          <w:rFonts w:ascii="Arial" w:hAnsi="Arial" w:cs="Arial"/>
          <w:sz w:val="22"/>
          <w:szCs w:val="22"/>
        </w:rPr>
        <w:t>im Bereich P</w:t>
      </w:r>
      <w:r w:rsidR="00AB0895">
        <w:rPr>
          <w:rFonts w:ascii="Arial" w:hAnsi="Arial" w:cs="Arial"/>
          <w:sz w:val="22"/>
          <w:szCs w:val="22"/>
        </w:rPr>
        <w:t xml:space="preserve">utz und Fassade informieren. </w:t>
      </w:r>
    </w:p>
    <w:p w:rsidR="00BD0A21" w:rsidRDefault="00BD0A21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0AD7" w:rsidRDefault="001967EB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Fokus </w:t>
      </w:r>
      <w:r w:rsidR="00BD00C9">
        <w:rPr>
          <w:rFonts w:ascii="Arial" w:hAnsi="Arial" w:cs="Arial"/>
          <w:sz w:val="22"/>
          <w:szCs w:val="22"/>
        </w:rPr>
        <w:t>steht</w:t>
      </w:r>
      <w:r w:rsidR="008C3D97">
        <w:rPr>
          <w:rFonts w:ascii="Arial" w:hAnsi="Arial" w:cs="Arial"/>
          <w:sz w:val="22"/>
          <w:szCs w:val="22"/>
        </w:rPr>
        <w:t xml:space="preserve"> diesmal</w:t>
      </w:r>
      <w:r w:rsidR="00BD00C9">
        <w:rPr>
          <w:rFonts w:ascii="Arial" w:hAnsi="Arial" w:cs="Arial"/>
          <w:sz w:val="22"/>
          <w:szCs w:val="22"/>
        </w:rPr>
        <w:t xml:space="preserve"> unter anderem das Thema</w:t>
      </w:r>
      <w:r>
        <w:rPr>
          <w:rFonts w:ascii="Arial" w:hAnsi="Arial" w:cs="Arial"/>
          <w:sz w:val="22"/>
          <w:szCs w:val="22"/>
        </w:rPr>
        <w:t xml:space="preserve"> gesundes Wohnraumklima</w:t>
      </w:r>
      <w:r w:rsidR="00BD00C9">
        <w:rPr>
          <w:rFonts w:ascii="Arial" w:hAnsi="Arial" w:cs="Arial"/>
          <w:sz w:val="22"/>
          <w:szCs w:val="22"/>
        </w:rPr>
        <w:t xml:space="preserve"> und wie sich dieses mit innovativen Lösungen positiv beeinflussen lässt. </w:t>
      </w:r>
      <w:r>
        <w:rPr>
          <w:rFonts w:ascii="Arial" w:hAnsi="Arial" w:cs="Arial"/>
          <w:sz w:val="22"/>
          <w:szCs w:val="22"/>
        </w:rPr>
        <w:t xml:space="preserve"> </w:t>
      </w:r>
      <w:r w:rsidR="00BD00C9">
        <w:rPr>
          <w:rFonts w:ascii="Arial" w:hAnsi="Arial" w:cs="Arial"/>
          <w:sz w:val="22"/>
          <w:szCs w:val="22"/>
        </w:rPr>
        <w:t xml:space="preserve">Weitere Schwerpunkte sind </w:t>
      </w:r>
      <w:r>
        <w:rPr>
          <w:rFonts w:ascii="Arial" w:hAnsi="Arial" w:cs="Arial"/>
          <w:sz w:val="22"/>
          <w:szCs w:val="22"/>
        </w:rPr>
        <w:t xml:space="preserve">leistungsfähige Systeme für mehr Effizienz auf der Baustelle, </w:t>
      </w:r>
      <w:r w:rsidR="002452AA">
        <w:rPr>
          <w:rFonts w:ascii="Arial" w:hAnsi="Arial" w:cs="Arial"/>
          <w:sz w:val="22"/>
          <w:szCs w:val="22"/>
        </w:rPr>
        <w:t>Detaillösun</w:t>
      </w:r>
      <w:r>
        <w:rPr>
          <w:rFonts w:ascii="Arial" w:hAnsi="Arial" w:cs="Arial"/>
          <w:sz w:val="22"/>
          <w:szCs w:val="22"/>
        </w:rPr>
        <w:t>g</w:t>
      </w:r>
      <w:r w:rsidR="002452A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bei </w:t>
      </w:r>
      <w:r w:rsidR="00BD00C9">
        <w:rPr>
          <w:rFonts w:ascii="Arial" w:hAnsi="Arial" w:cs="Arial"/>
          <w:sz w:val="22"/>
          <w:szCs w:val="22"/>
        </w:rPr>
        <w:t>Wärmedämm</w:t>
      </w:r>
      <w:r w:rsidR="008C3D97">
        <w:rPr>
          <w:rFonts w:ascii="Arial" w:hAnsi="Arial" w:cs="Arial"/>
          <w:sz w:val="22"/>
          <w:szCs w:val="22"/>
        </w:rPr>
        <w:t>-V</w:t>
      </w:r>
      <w:r w:rsidR="00BD00C9">
        <w:rPr>
          <w:rFonts w:ascii="Arial" w:hAnsi="Arial" w:cs="Arial"/>
          <w:sz w:val="22"/>
          <w:szCs w:val="22"/>
        </w:rPr>
        <w:t>erbundsystemen</w:t>
      </w:r>
      <w:r>
        <w:rPr>
          <w:rFonts w:ascii="Arial" w:hAnsi="Arial" w:cs="Arial"/>
          <w:sz w:val="22"/>
          <w:szCs w:val="22"/>
        </w:rPr>
        <w:t xml:space="preserve"> sowie neue</w:t>
      </w:r>
      <w:r w:rsidR="00BD00C9">
        <w:rPr>
          <w:rFonts w:ascii="Arial" w:hAnsi="Arial" w:cs="Arial"/>
          <w:sz w:val="22"/>
          <w:szCs w:val="22"/>
        </w:rPr>
        <w:t>, zukunftsfähige</w:t>
      </w:r>
      <w:r>
        <w:rPr>
          <w:rFonts w:ascii="Arial" w:hAnsi="Arial" w:cs="Arial"/>
          <w:sz w:val="22"/>
          <w:szCs w:val="22"/>
        </w:rPr>
        <w:t xml:space="preserve"> Möglichkeiten in der Silologistik.</w:t>
      </w:r>
      <w:r w:rsidR="002452AA">
        <w:rPr>
          <w:rFonts w:ascii="Arial" w:hAnsi="Arial" w:cs="Arial"/>
          <w:sz w:val="22"/>
          <w:szCs w:val="22"/>
        </w:rPr>
        <w:t xml:space="preserve"> Expertenwissen zum Baurecht, zu neuen Normen und </w:t>
      </w:r>
      <w:r w:rsidR="006D4FF7">
        <w:rPr>
          <w:rFonts w:ascii="Arial" w:hAnsi="Arial" w:cs="Arial"/>
          <w:sz w:val="22"/>
          <w:szCs w:val="22"/>
        </w:rPr>
        <w:t xml:space="preserve">zum </w:t>
      </w:r>
      <w:r w:rsidR="002452AA">
        <w:rPr>
          <w:rFonts w:ascii="Arial" w:hAnsi="Arial" w:cs="Arial"/>
          <w:sz w:val="22"/>
          <w:szCs w:val="22"/>
        </w:rPr>
        <w:t xml:space="preserve">erfolgreichen Umgang mit Beanstandungen ergänzen das Themenspektrum. </w:t>
      </w:r>
      <w:r w:rsidR="00781D81">
        <w:rPr>
          <w:rFonts w:ascii="Arial" w:hAnsi="Arial" w:cs="Arial"/>
          <w:sz w:val="22"/>
          <w:szCs w:val="22"/>
        </w:rPr>
        <w:t xml:space="preserve">Die </w:t>
      </w:r>
      <w:r w:rsidR="00EF0AD7">
        <w:rPr>
          <w:rFonts w:ascii="Arial" w:hAnsi="Arial" w:cs="Arial"/>
          <w:sz w:val="22"/>
          <w:szCs w:val="22"/>
        </w:rPr>
        <w:t>insgesamt 2</w:t>
      </w:r>
      <w:r w:rsidR="0079458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F0AD7">
        <w:rPr>
          <w:rFonts w:ascii="Arial" w:hAnsi="Arial" w:cs="Arial"/>
          <w:sz w:val="22"/>
          <w:szCs w:val="22"/>
        </w:rPr>
        <w:t xml:space="preserve"> </w:t>
      </w:r>
      <w:r w:rsidR="00781D81">
        <w:rPr>
          <w:rFonts w:ascii="Arial" w:hAnsi="Arial" w:cs="Arial"/>
          <w:sz w:val="22"/>
          <w:szCs w:val="22"/>
        </w:rPr>
        <w:t xml:space="preserve">Seminare finden von Januar bis </w:t>
      </w:r>
      <w:r w:rsidR="00EF0AD7">
        <w:rPr>
          <w:rFonts w:ascii="Arial" w:hAnsi="Arial" w:cs="Arial"/>
          <w:sz w:val="22"/>
          <w:szCs w:val="22"/>
        </w:rPr>
        <w:t>März in ganz Deutschland</w:t>
      </w:r>
      <w:r w:rsidR="00781D81">
        <w:rPr>
          <w:rFonts w:ascii="Arial" w:hAnsi="Arial" w:cs="Arial"/>
          <w:sz w:val="22"/>
          <w:szCs w:val="22"/>
        </w:rPr>
        <w:t xml:space="preserve"> statt. Eine Übersicht der Termine und Orte </w:t>
      </w:r>
      <w:r w:rsidR="00EF0AD7">
        <w:rPr>
          <w:rFonts w:ascii="Arial" w:hAnsi="Arial" w:cs="Arial"/>
          <w:sz w:val="22"/>
          <w:szCs w:val="22"/>
        </w:rPr>
        <w:t xml:space="preserve">sowie die Möglichkeit zur Online-Anmeldung </w:t>
      </w:r>
      <w:r w:rsidR="00781D81">
        <w:rPr>
          <w:rFonts w:ascii="Arial" w:hAnsi="Arial" w:cs="Arial"/>
          <w:sz w:val="22"/>
          <w:szCs w:val="22"/>
        </w:rPr>
        <w:t xml:space="preserve">gibt es auf der </w:t>
      </w:r>
      <w:proofErr w:type="spellStart"/>
      <w:r w:rsidR="00781D81">
        <w:rPr>
          <w:rFonts w:ascii="Arial" w:hAnsi="Arial" w:cs="Arial"/>
          <w:sz w:val="22"/>
          <w:szCs w:val="22"/>
        </w:rPr>
        <w:t>Men</w:t>
      </w:r>
      <w:proofErr w:type="spellEnd"/>
      <w:r w:rsidR="00781D81">
        <w:rPr>
          <w:rFonts w:ascii="Arial" w:hAnsi="Arial" w:cs="Arial"/>
          <w:sz w:val="22"/>
          <w:szCs w:val="22"/>
        </w:rPr>
        <w:t xml:space="preserve">-in-White Website unter </w:t>
      </w:r>
      <w:hyperlink r:id="rId7" w:history="1">
        <w:r w:rsidR="00B9665A" w:rsidRPr="004C3D45">
          <w:rPr>
            <w:rStyle w:val="Hyperlink"/>
            <w:rFonts w:ascii="Arial" w:hAnsi="Arial" w:cs="Arial"/>
            <w:sz w:val="22"/>
            <w:szCs w:val="22"/>
          </w:rPr>
          <w:t>www.men-in-white/</w:t>
        </w:r>
      </w:hyperlink>
      <w:r w:rsidR="00B9665A">
        <w:rPr>
          <w:rStyle w:val="Hyperlink"/>
          <w:rFonts w:ascii="Arial" w:hAnsi="Arial" w:cs="Arial"/>
          <w:sz w:val="22"/>
          <w:szCs w:val="22"/>
        </w:rPr>
        <w:t>gemeinschaft</w:t>
      </w:r>
      <w:r w:rsidR="00781D81">
        <w:rPr>
          <w:rFonts w:ascii="Arial" w:hAnsi="Arial" w:cs="Arial"/>
          <w:sz w:val="22"/>
          <w:szCs w:val="22"/>
        </w:rPr>
        <w:t xml:space="preserve">. </w:t>
      </w:r>
    </w:p>
    <w:p w:rsidR="00EF0AD7" w:rsidRDefault="00EF0AD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2AA" w:rsidRDefault="0047529C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noch kein </w:t>
      </w:r>
      <w:r w:rsidR="00BD00C9">
        <w:rPr>
          <w:rFonts w:ascii="Arial" w:hAnsi="Arial" w:cs="Arial"/>
          <w:sz w:val="22"/>
          <w:szCs w:val="22"/>
        </w:rPr>
        <w:t>„</w:t>
      </w:r>
      <w:proofErr w:type="spellStart"/>
      <w:r w:rsidR="00EF0AD7">
        <w:rPr>
          <w:rFonts w:ascii="Arial" w:hAnsi="Arial" w:cs="Arial"/>
          <w:sz w:val="22"/>
          <w:szCs w:val="22"/>
        </w:rPr>
        <w:t>Men</w:t>
      </w:r>
      <w:proofErr w:type="spellEnd"/>
      <w:r w:rsidR="00EF0AD7">
        <w:rPr>
          <w:rFonts w:ascii="Arial" w:hAnsi="Arial" w:cs="Arial"/>
          <w:sz w:val="22"/>
          <w:szCs w:val="22"/>
        </w:rPr>
        <w:t>-in-White</w:t>
      </w:r>
      <w:r w:rsidR="00BD00C9">
        <w:rPr>
          <w:rFonts w:ascii="Arial" w:hAnsi="Arial" w:cs="Arial"/>
          <w:sz w:val="22"/>
          <w:szCs w:val="22"/>
        </w:rPr>
        <w:t>“</w:t>
      </w:r>
      <w:r w:rsidR="00EF0AD7">
        <w:rPr>
          <w:rFonts w:ascii="Arial" w:hAnsi="Arial" w:cs="Arial"/>
          <w:sz w:val="22"/>
          <w:szCs w:val="22"/>
        </w:rPr>
        <w:t xml:space="preserve"> ist und sich gerne der Fachhandwerker-Community anschließen will</w:t>
      </w:r>
      <w:r>
        <w:rPr>
          <w:rFonts w:ascii="Arial" w:hAnsi="Arial" w:cs="Arial"/>
          <w:sz w:val="22"/>
          <w:szCs w:val="22"/>
        </w:rPr>
        <w:t xml:space="preserve">, </w:t>
      </w:r>
      <w:r w:rsidR="00EF0AD7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kann</w:t>
      </w:r>
      <w:r w:rsidR="00A62D11">
        <w:rPr>
          <w:rFonts w:ascii="Arial" w:hAnsi="Arial" w:cs="Arial"/>
          <w:sz w:val="22"/>
          <w:szCs w:val="22"/>
        </w:rPr>
        <w:t xml:space="preserve"> sich </w:t>
      </w:r>
      <w:r>
        <w:rPr>
          <w:rFonts w:ascii="Arial" w:hAnsi="Arial" w:cs="Arial"/>
          <w:sz w:val="22"/>
          <w:szCs w:val="22"/>
        </w:rPr>
        <w:t>auf der Internetseite</w:t>
      </w:r>
      <w:r w:rsidR="00A62D11">
        <w:rPr>
          <w:rFonts w:ascii="Arial" w:hAnsi="Arial" w:cs="Arial"/>
          <w:sz w:val="22"/>
          <w:szCs w:val="22"/>
        </w:rPr>
        <w:t xml:space="preserve"> </w:t>
      </w:r>
      <w:r w:rsidR="00EF0AD7">
        <w:rPr>
          <w:rFonts w:ascii="Arial" w:hAnsi="Arial" w:cs="Arial"/>
          <w:sz w:val="22"/>
          <w:szCs w:val="22"/>
        </w:rPr>
        <w:t>gleich direkt registrier</w:t>
      </w:r>
      <w:r w:rsidR="00BD00C9">
        <w:rPr>
          <w:rFonts w:ascii="Arial" w:hAnsi="Arial" w:cs="Arial"/>
          <w:sz w:val="22"/>
          <w:szCs w:val="22"/>
        </w:rPr>
        <w:t>e</w:t>
      </w:r>
      <w:r w:rsidR="00EF0AD7">
        <w:rPr>
          <w:rFonts w:ascii="Arial" w:hAnsi="Arial" w:cs="Arial"/>
          <w:sz w:val="22"/>
          <w:szCs w:val="22"/>
        </w:rPr>
        <w:t>n lassen</w:t>
      </w:r>
      <w:r w:rsidR="00BD00C9">
        <w:rPr>
          <w:rFonts w:ascii="Arial" w:hAnsi="Arial" w:cs="Arial"/>
          <w:sz w:val="22"/>
          <w:szCs w:val="22"/>
        </w:rPr>
        <w:t xml:space="preserve">. Die Mitglieder der Gemeinschaft profitieren von </w:t>
      </w:r>
      <w:r w:rsidR="00A62D11">
        <w:rPr>
          <w:rFonts w:ascii="Arial" w:hAnsi="Arial" w:cs="Arial"/>
          <w:sz w:val="22"/>
          <w:szCs w:val="22"/>
        </w:rPr>
        <w:t>exklusive</w:t>
      </w:r>
      <w:r w:rsidR="00BD00C9">
        <w:rPr>
          <w:rFonts w:ascii="Arial" w:hAnsi="Arial" w:cs="Arial"/>
          <w:sz w:val="22"/>
          <w:szCs w:val="22"/>
        </w:rPr>
        <w:t>n</w:t>
      </w:r>
      <w:r w:rsidR="00A62D11">
        <w:rPr>
          <w:rFonts w:ascii="Arial" w:hAnsi="Arial" w:cs="Arial"/>
          <w:sz w:val="22"/>
          <w:szCs w:val="22"/>
        </w:rPr>
        <w:t xml:space="preserve"> Services,</w:t>
      </w:r>
      <w:r w:rsidR="00A62D11" w:rsidRPr="00A62D11">
        <w:rPr>
          <w:rFonts w:ascii="Arial" w:hAnsi="Arial" w:cs="Arial"/>
          <w:sz w:val="22"/>
          <w:szCs w:val="22"/>
        </w:rPr>
        <w:t xml:space="preserve"> </w:t>
      </w:r>
      <w:r w:rsidR="00A62D11">
        <w:rPr>
          <w:rFonts w:ascii="Arial" w:hAnsi="Arial" w:cs="Arial"/>
          <w:sz w:val="22"/>
          <w:szCs w:val="22"/>
        </w:rPr>
        <w:t>wie etwa Experten-Tipps und Online-Schulungen</w:t>
      </w:r>
      <w:r w:rsidR="00914EF5">
        <w:rPr>
          <w:rFonts w:ascii="Arial" w:hAnsi="Arial" w:cs="Arial"/>
          <w:sz w:val="22"/>
          <w:szCs w:val="22"/>
        </w:rPr>
        <w:t xml:space="preserve"> sowie</w:t>
      </w:r>
      <w:r w:rsidR="00A62D11">
        <w:rPr>
          <w:rFonts w:ascii="Arial" w:hAnsi="Arial" w:cs="Arial"/>
          <w:sz w:val="22"/>
          <w:szCs w:val="22"/>
        </w:rPr>
        <w:t xml:space="preserve"> dem fachlichen Austausch </w:t>
      </w:r>
      <w:r>
        <w:rPr>
          <w:rFonts w:ascii="Arial" w:hAnsi="Arial" w:cs="Arial"/>
          <w:sz w:val="22"/>
          <w:szCs w:val="22"/>
        </w:rPr>
        <w:t>untereinander</w:t>
      </w:r>
      <w:r w:rsidR="00A62D11">
        <w:rPr>
          <w:rFonts w:ascii="Arial" w:hAnsi="Arial" w:cs="Arial"/>
          <w:sz w:val="22"/>
          <w:szCs w:val="22"/>
        </w:rPr>
        <w:t>.</w:t>
      </w:r>
    </w:p>
    <w:p w:rsidR="002452AA" w:rsidRPr="001D04F9" w:rsidRDefault="002452AA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7A89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p w:rsidR="00914EF5" w:rsidRDefault="00914EF5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p w:rsidR="00914EF5" w:rsidRDefault="00914EF5" w:rsidP="00914E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((Infokasten)</w:t>
      </w:r>
    </w:p>
    <w:p w:rsidR="00914EF5" w:rsidRPr="00916799" w:rsidRDefault="00914EF5" w:rsidP="00914E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6799">
        <w:rPr>
          <w:rFonts w:ascii="Arial" w:hAnsi="Arial" w:cs="Arial"/>
          <w:b/>
          <w:sz w:val="22"/>
          <w:szCs w:val="22"/>
        </w:rPr>
        <w:t xml:space="preserve">Gut zu wissen: Knauf </w:t>
      </w:r>
      <w:proofErr w:type="spellStart"/>
      <w:r w:rsidRPr="00916799">
        <w:rPr>
          <w:rFonts w:ascii="Arial" w:hAnsi="Arial" w:cs="Arial"/>
          <w:b/>
          <w:sz w:val="22"/>
          <w:szCs w:val="22"/>
        </w:rPr>
        <w:t>Men</w:t>
      </w:r>
      <w:proofErr w:type="spellEnd"/>
      <w:r w:rsidRPr="00916799">
        <w:rPr>
          <w:rFonts w:ascii="Arial" w:hAnsi="Arial" w:cs="Arial"/>
          <w:b/>
          <w:sz w:val="22"/>
          <w:szCs w:val="22"/>
        </w:rPr>
        <w:t xml:space="preserve"> in White </w:t>
      </w:r>
    </w:p>
    <w:p w:rsidR="00914EF5" w:rsidRDefault="00914EF5" w:rsidP="00914E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3A2A">
        <w:rPr>
          <w:rFonts w:ascii="Arial" w:hAnsi="Arial" w:cs="Arial"/>
          <w:sz w:val="22"/>
          <w:szCs w:val="22"/>
        </w:rPr>
        <w:t xml:space="preserve">Die Knauf Fachunternehmer-Initiative </w:t>
      </w:r>
      <w:proofErr w:type="spellStart"/>
      <w:r w:rsidRPr="00F33A2A">
        <w:rPr>
          <w:rFonts w:ascii="Arial" w:hAnsi="Arial" w:cs="Arial"/>
          <w:sz w:val="22"/>
          <w:szCs w:val="22"/>
        </w:rPr>
        <w:t>Men</w:t>
      </w:r>
      <w:proofErr w:type="spellEnd"/>
      <w:r w:rsidRPr="00F33A2A">
        <w:rPr>
          <w:rFonts w:ascii="Arial" w:hAnsi="Arial" w:cs="Arial"/>
          <w:sz w:val="22"/>
          <w:szCs w:val="22"/>
        </w:rPr>
        <w:t xml:space="preserve"> in White fördert den Dialog unter Profis. Auf der Online-Plattform </w:t>
      </w:r>
      <w:hyperlink r:id="rId8" w:history="1">
        <w:r w:rsidRPr="002D6F4A">
          <w:rPr>
            <w:rStyle w:val="Hyperlink"/>
            <w:rFonts w:ascii="Arial" w:hAnsi="Arial" w:cs="Arial"/>
            <w:sz w:val="22"/>
            <w:szCs w:val="22"/>
          </w:rPr>
          <w:t>www.men-in-white.de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F33A2A">
        <w:rPr>
          <w:rFonts w:ascii="Arial" w:hAnsi="Arial" w:cs="Arial"/>
          <w:sz w:val="22"/>
          <w:szCs w:val="22"/>
        </w:rPr>
        <w:t>profitieren Stuckateure, Maler und Verputzer von vielen exklusiven Angeboten wie etwa Experten-Tipps, Online-Schulungen, Services bis hin zu unterhaltsamen Aktionen.</w:t>
      </w:r>
    </w:p>
    <w:p w:rsidR="00EC0834" w:rsidRDefault="00EC0834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57"/>
        <w:gridCol w:w="3838"/>
      </w:tblGrid>
      <w:tr w:rsidR="00156094" w:rsidRPr="002311C6" w:rsidTr="00156094">
        <w:trPr>
          <w:trHeight w:val="454"/>
          <w:jc w:val="center"/>
        </w:trPr>
        <w:tc>
          <w:tcPr>
            <w:tcW w:w="3897" w:type="dxa"/>
            <w:tcBorders>
              <w:top w:val="nil"/>
              <w:bottom w:val="single" w:sz="4" w:space="0" w:color="auto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EC0834" w:rsidRPr="002311C6" w:rsidRDefault="00EC0834" w:rsidP="00156094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C083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447925" cy="1638300"/>
                  <wp:effectExtent l="0" t="0" r="9525" b="0"/>
                  <wp:docPr id="11" name="Grafik 11" descr="IMG_3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EC0834" w:rsidRPr="00EC0834" w:rsidRDefault="00EC0834" w:rsidP="00825E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379163" cy="1647825"/>
                  <wp:effectExtent l="0" t="0" r="2540" b="0"/>
                  <wp:docPr id="8" name="Grafik 8" descr="P1250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250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698" cy="165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094" w:rsidRPr="00EC0834" w:rsidTr="008C3D97">
        <w:trPr>
          <w:trHeight w:val="454"/>
          <w:jc w:val="center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284" w:type="dxa"/>
            </w:tcMar>
          </w:tcPr>
          <w:p w:rsidR="00EC0834" w:rsidRPr="002311C6" w:rsidRDefault="00EC0834" w:rsidP="008C3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Viel Neues im Bereich Putz und Fassade: Die Knauf Profis stellen Produktinnovationen, Detaillösungen und Marktchancen vor. (Foto: Knauf)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  <w:tcMar>
              <w:top w:w="284" w:type="dxa"/>
            </w:tcMar>
          </w:tcPr>
          <w:p w:rsidR="00EC0834" w:rsidRPr="00EC0834" w:rsidRDefault="00EC0834" w:rsidP="008C3D9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C0834">
              <w:rPr>
                <w:rFonts w:ascii="Arial" w:hAnsi="Arial" w:cs="Arial"/>
                <w:noProof/>
                <w:sz w:val="20"/>
                <w:szCs w:val="20"/>
              </w:rPr>
              <w:t xml:space="preserve">Erfolgreiches Konzept: Wie hier bei den Gnetscher Tagen </w:t>
            </w:r>
            <w:r w:rsidR="00156094">
              <w:rPr>
                <w:rFonts w:ascii="Arial" w:hAnsi="Arial" w:cs="Arial"/>
                <w:noProof/>
                <w:sz w:val="20"/>
                <w:szCs w:val="20"/>
              </w:rPr>
              <w:t>finden</w:t>
            </w:r>
            <w:r w:rsidRPr="00EC0834">
              <w:rPr>
                <w:rFonts w:ascii="Arial" w:hAnsi="Arial" w:cs="Arial"/>
                <w:noProof/>
                <w:sz w:val="20"/>
                <w:szCs w:val="20"/>
              </w:rPr>
              <w:t xml:space="preserve"> die Knauf Fachunternehmer-Seminare an verschiedenen Standorten bundesweit statt. Das sorgt für kurze Anfahrtswege und volle Vortragssäle. (Foto: Knauf)</w:t>
            </w:r>
          </w:p>
        </w:tc>
      </w:tr>
    </w:tbl>
    <w:p w:rsidR="00EC0834" w:rsidRDefault="00EC0834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t>Hinweis zur Bildnutzung:</w:t>
      </w:r>
    </w:p>
    <w:p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:rsidR="00845F0B" w:rsidRPr="002311C6" w:rsidRDefault="00845F0B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:rsidTr="00295E84">
        <w:tc>
          <w:tcPr>
            <w:tcW w:w="7797" w:type="dxa"/>
            <w:shd w:val="clear" w:color="auto" w:fill="E6E6E6"/>
          </w:tcPr>
          <w:p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t>Knauf Gips KG (</w:t>
            </w:r>
            <w:hyperlink r:id="rId11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Rotband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, MP75, SM700 oder </w:t>
            </w:r>
            <w:proofErr w:type="spellStart"/>
            <w:r w:rsidRPr="000644CA">
              <w:rPr>
                <w:rFonts w:ascii="Arial" w:eastAsia="Dotum" w:hAnsi="Arial" w:cs="Arial"/>
                <w:sz w:val="16"/>
                <w:szCs w:val="16"/>
              </w:rPr>
              <w:t>Rotkalk</w:t>
            </w:r>
            <w:proofErr w:type="spellEnd"/>
            <w:r w:rsidRPr="000644CA">
              <w:rPr>
                <w:rFonts w:ascii="Arial" w:eastAsia="Dotum" w:hAnsi="Arial" w:cs="Arial"/>
                <w:sz w:val="16"/>
                <w:szCs w:val="16"/>
              </w:rPr>
              <w:t>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12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3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620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>Unternehmen Knauf AMF (Decken-Systeme), Knauf Aquapanel (</w:t>
            </w:r>
            <w:r w:rsidR="00262048">
              <w:rPr>
                <w:rFonts w:ascii="Arial" w:hAnsi="Arial" w:cs="Arial"/>
                <w:sz w:val="16"/>
                <w:szCs w:val="16"/>
              </w:rPr>
              <w:t>Trockenschüttungen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, Innendämmung, </w:t>
            </w:r>
            <w:r w:rsidR="00262048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Perlite), </w:t>
            </w:r>
            <w:r w:rsidR="00262048">
              <w:rPr>
                <w:rFonts w:ascii="Arial" w:hAnsi="Arial" w:cs="Arial"/>
                <w:sz w:val="16"/>
                <w:szCs w:val="16"/>
              </w:rPr>
              <w:br/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Knauf Bauprodukte (Profi-Lösungen für Zuhause), Knauf Gips (Trockenbau, Boden, Putz- und Fassadensysteme), Knauf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Insulation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(Dämmstoffe aus Steinwolle, Glaswolle und Holzwolle), Knauf Integral (Gipsfasertechnologie für Boden, Wand und Decke), Knauf PFT (Maschinentechnik, Anlagenbau), Knauf Design (Oberflächentechnologie),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Marbos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(Spezialbaustoffe für gebundene Pflasterbauweisen), </w:t>
            </w:r>
            <w:r w:rsidR="004E379F">
              <w:rPr>
                <w:rFonts w:ascii="Arial" w:hAnsi="Arial" w:cs="Arial"/>
                <w:sz w:val="16"/>
                <w:szCs w:val="16"/>
              </w:rPr>
              <w:t xml:space="preserve">Opitz Holzbau (Systemlieferant von Bauteilen für Wände, Decken und Dächer),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Richter System (Trockenbausysteme) und </w:t>
            </w:r>
            <w:proofErr w:type="spellStart"/>
            <w:r w:rsidRPr="000644CA">
              <w:rPr>
                <w:rFonts w:ascii="Arial" w:hAnsi="Arial" w:cs="Arial"/>
                <w:sz w:val="16"/>
                <w:szCs w:val="16"/>
              </w:rPr>
              <w:t>Sakret</w:t>
            </w:r>
            <w:proofErr w:type="spellEnd"/>
            <w:r w:rsidRPr="000644CA">
              <w:rPr>
                <w:rFonts w:ascii="Arial" w:hAnsi="Arial" w:cs="Arial"/>
                <w:sz w:val="16"/>
                <w:szCs w:val="16"/>
              </w:rPr>
              <w:t xml:space="preserve"> Bausysteme (Trockenmörtel für Neubau und Sanierung).</w:t>
            </w:r>
          </w:p>
        </w:tc>
      </w:tr>
    </w:tbl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BD" w:rsidRDefault="00DC5EBD">
      <w:r>
        <w:separator/>
      </w:r>
    </w:p>
  </w:endnote>
  <w:endnote w:type="continuationSeparator" w:id="0">
    <w:p w:rsidR="00DC5EBD" w:rsidRDefault="00D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79458D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79458D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2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79458D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2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</w:t>
                    </w:r>
                    <w:proofErr w:type="spellStart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>Iphofen</w:t>
                    </w:r>
                    <w:proofErr w:type="spellEnd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79458D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" fillcolor="#d8d8d8" stroked="f" strokecolor="#84cff4" strokeweight="0">
              <v:textbox inset=",,5.5mm">
                <w:txbxContent>
                  <w:p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79458D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</w:t>
                          </w:r>
                          <w:proofErr w:type="spellStart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Iphofen</w:t>
                          </w:r>
                          <w:proofErr w:type="spellEnd"/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</w:t>
                    </w:r>
                    <w:proofErr w:type="spellStart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>Iphofen</w:t>
                    </w:r>
                    <w:proofErr w:type="spellEnd"/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BD" w:rsidRDefault="00DC5EBD">
      <w:r>
        <w:separator/>
      </w:r>
    </w:p>
  </w:footnote>
  <w:footnote w:type="continuationSeparator" w:id="0">
    <w:p w:rsidR="00DC5EBD" w:rsidRDefault="00DC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79458D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79458D">
      <w:rPr>
        <w:rStyle w:val="Seitenzahl"/>
        <w:rFonts w:ascii="Arial" w:hAnsi="Arial"/>
        <w:b/>
        <w:noProof/>
        <w:color w:val="FFFFFF"/>
      </w:rPr>
      <w:t>2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EE2"/>
    <w:rsid w:val="00007458"/>
    <w:rsid w:val="0003328B"/>
    <w:rsid w:val="00036EBF"/>
    <w:rsid w:val="000644CA"/>
    <w:rsid w:val="000675AD"/>
    <w:rsid w:val="000E311B"/>
    <w:rsid w:val="000E4B6C"/>
    <w:rsid w:val="0010766A"/>
    <w:rsid w:val="001462CA"/>
    <w:rsid w:val="0015398B"/>
    <w:rsid w:val="00156094"/>
    <w:rsid w:val="00157562"/>
    <w:rsid w:val="00194836"/>
    <w:rsid w:val="001967EB"/>
    <w:rsid w:val="001B27B5"/>
    <w:rsid w:val="001C1F28"/>
    <w:rsid w:val="001D04F9"/>
    <w:rsid w:val="002311C6"/>
    <w:rsid w:val="00233AD8"/>
    <w:rsid w:val="002452AA"/>
    <w:rsid w:val="00262048"/>
    <w:rsid w:val="00277D87"/>
    <w:rsid w:val="00292787"/>
    <w:rsid w:val="00295E84"/>
    <w:rsid w:val="003208C9"/>
    <w:rsid w:val="00321533"/>
    <w:rsid w:val="0032273B"/>
    <w:rsid w:val="00331894"/>
    <w:rsid w:val="00335C13"/>
    <w:rsid w:val="00376175"/>
    <w:rsid w:val="003C17E7"/>
    <w:rsid w:val="003F1B4F"/>
    <w:rsid w:val="003F5A8E"/>
    <w:rsid w:val="0047529C"/>
    <w:rsid w:val="00496135"/>
    <w:rsid w:val="004E379F"/>
    <w:rsid w:val="004F1EF5"/>
    <w:rsid w:val="004F34AC"/>
    <w:rsid w:val="00501A4D"/>
    <w:rsid w:val="00605813"/>
    <w:rsid w:val="0064342E"/>
    <w:rsid w:val="006A683A"/>
    <w:rsid w:val="006B4F63"/>
    <w:rsid w:val="006C3F56"/>
    <w:rsid w:val="006D4FF7"/>
    <w:rsid w:val="0073024C"/>
    <w:rsid w:val="00744EAA"/>
    <w:rsid w:val="00766013"/>
    <w:rsid w:val="00781D81"/>
    <w:rsid w:val="0079458D"/>
    <w:rsid w:val="007A22D2"/>
    <w:rsid w:val="007D23BE"/>
    <w:rsid w:val="007E12E6"/>
    <w:rsid w:val="007E3200"/>
    <w:rsid w:val="00845F0B"/>
    <w:rsid w:val="0084643A"/>
    <w:rsid w:val="00866313"/>
    <w:rsid w:val="00892650"/>
    <w:rsid w:val="008C3D97"/>
    <w:rsid w:val="008D74CE"/>
    <w:rsid w:val="008F4ED6"/>
    <w:rsid w:val="008F64EF"/>
    <w:rsid w:val="00914EF5"/>
    <w:rsid w:val="00921958"/>
    <w:rsid w:val="00931E08"/>
    <w:rsid w:val="00966711"/>
    <w:rsid w:val="00973725"/>
    <w:rsid w:val="00A17F08"/>
    <w:rsid w:val="00A2667D"/>
    <w:rsid w:val="00A302C5"/>
    <w:rsid w:val="00A450D2"/>
    <w:rsid w:val="00A62D11"/>
    <w:rsid w:val="00A82718"/>
    <w:rsid w:val="00AB0895"/>
    <w:rsid w:val="00AB43DC"/>
    <w:rsid w:val="00AD3C79"/>
    <w:rsid w:val="00AE68DE"/>
    <w:rsid w:val="00B02386"/>
    <w:rsid w:val="00B0425F"/>
    <w:rsid w:val="00B776D8"/>
    <w:rsid w:val="00B77E5E"/>
    <w:rsid w:val="00B90BAE"/>
    <w:rsid w:val="00B9665A"/>
    <w:rsid w:val="00BA7A89"/>
    <w:rsid w:val="00BB5F07"/>
    <w:rsid w:val="00BD00C9"/>
    <w:rsid w:val="00BD0A21"/>
    <w:rsid w:val="00BF2C28"/>
    <w:rsid w:val="00C10E55"/>
    <w:rsid w:val="00C50C1D"/>
    <w:rsid w:val="00CC3D45"/>
    <w:rsid w:val="00CC5154"/>
    <w:rsid w:val="00CC5240"/>
    <w:rsid w:val="00CE230E"/>
    <w:rsid w:val="00CF3421"/>
    <w:rsid w:val="00D01325"/>
    <w:rsid w:val="00D46030"/>
    <w:rsid w:val="00D5603E"/>
    <w:rsid w:val="00D91AF8"/>
    <w:rsid w:val="00DC5EBD"/>
    <w:rsid w:val="00E20700"/>
    <w:rsid w:val="00E444DB"/>
    <w:rsid w:val="00E90BF3"/>
    <w:rsid w:val="00EC0834"/>
    <w:rsid w:val="00EC7C03"/>
    <w:rsid w:val="00EF0AD7"/>
    <w:rsid w:val="00EF4AB7"/>
    <w:rsid w:val="00F10261"/>
    <w:rsid w:val="00F202FA"/>
    <w:rsid w:val="00F2081B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68C126C1"/>
  <w15:docId w15:val="{0C39BAB8-9A6A-4093-A727-35DBAE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-in-white.de" TargetMode="External"/><Relationship Id="rId13" Type="http://schemas.openxmlformats.org/officeDocument/2006/relationships/hyperlink" Target="http://www.knauf-deutschland.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men-in-white/" TargetMode="External"/><Relationship Id="rId12" Type="http://schemas.openxmlformats.org/officeDocument/2006/relationships/hyperlink" Target="http://www.knauf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auf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2015B-A696-46ED-9979-D3C5909DD680}"/>
</file>

<file path=customXml/itemProps2.xml><?xml version="1.0" encoding="utf-8"?>
<ds:datastoreItem xmlns:ds="http://schemas.openxmlformats.org/officeDocument/2006/customXml" ds:itemID="{7EE27219-DDD6-463D-930B-2152096286AC}"/>
</file>

<file path=customXml/itemProps3.xml><?xml version="1.0" encoding="utf-8"?>
<ds:datastoreItem xmlns:ds="http://schemas.openxmlformats.org/officeDocument/2006/customXml" ds:itemID="{F9F64890-A689-4311-8B42-93D6D0A51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4292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Roßkopf, Christoph</cp:lastModifiedBy>
  <cp:revision>14</cp:revision>
  <cp:lastPrinted>2012-07-31T12:18:00Z</cp:lastPrinted>
  <dcterms:created xsi:type="dcterms:W3CDTF">2019-12-09T15:13:00Z</dcterms:created>
  <dcterms:modified xsi:type="dcterms:W3CDTF">2019-12-16T14:08:00Z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